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Waterdrop wesprze inicjatywę Huberta Hurkacza – turniej Hubi Cup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miesiącu najlepszy polski tenisista Hubert Hurkacz dołączył do austriackiej spółki Waterdrop w roli inwestora i ambasadora marki. Jednym z projektów, w który Waterdrop zaangażuje się wspólnie z tenisistą, będzie Hubi Cup 2024 – ogólnopolski turniej dla młodych tenisistów do 12 lat. Pierwsza edycja zawodów odbyła się w 2023 roku z inicjatywy Huberta Hurkacza oraz Come-On Tennis Club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Hubi Cup 2024 rozpoczyna się już w najbliższą sobotę 25 maja we Wrocławiu i potrwa 4 dni. Polski Związek Tenisowy przyznał mu status Super Serii, najwyżej ocenianego turnieju w kategorii wiekowej dzieci do 12 lat. Główną nagrodą dla finalistów gry pojedynczej dziewczynek i chłopców, podobnie jak przed rokiem, jest wyjazd na zawodowy turniej </w:t>
      </w:r>
      <w:r>
        <w:rPr>
          <w:rFonts w:ascii="calibri" w:hAnsi="calibri" w:eastAsia="calibri" w:cs="calibri"/>
          <w:sz w:val="24"/>
          <w:szCs w:val="24"/>
          <w:b/>
        </w:rPr>
        <w:t xml:space="preserve">ATP 500 w Halle</w:t>
      </w:r>
      <w:r>
        <w:rPr>
          <w:rFonts w:ascii="calibri" w:hAnsi="calibri" w:eastAsia="calibri" w:cs="calibri"/>
          <w:sz w:val="24"/>
          <w:szCs w:val="24"/>
        </w:rPr>
        <w:t xml:space="preserve"> w Niemczech ufundowany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Huberta Hurkacza, obecnie zajmującego 8. miejsce w rankingu ATP</w:t>
      </w:r>
      <w:r>
        <w:rPr>
          <w:rFonts w:ascii="calibri" w:hAnsi="calibri" w:eastAsia="calibri" w:cs="calibri"/>
          <w:sz w:val="24"/>
          <w:szCs w:val="24"/>
        </w:rPr>
        <w:t xml:space="preserve">. W ramach akcji społecznej #PijKranówkę!, organizowanej przez Miasto Wrocław, zachęcającej do picia wody z kranu zamiast wody butelkowanej, podczas turnieju na kortach stanie beczkowóz z wodą kranową. Waterdrop pragnie wspierać młodych sportowców. Marka ufundowała dla uczestników turnieju butelki wielokrotnego użytku, aby promować zdrowe nawyki związane z nawadnianiem.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cieszę się, że w tym roku odbędzie się kolejna edycja Hubi Cup. Finaliści tego turnieju będą mieli okazję zobaczyć mnie i innych zawodników w Halle podczas turnieju ATP 500 na trawie. Staramy się zorganizować jak najatrakcyjniejszy turniej dla dzieci, któremu towarzyszyć będzie świetna atmosfera. Zależy nam, by młodzi uczestnicy cieszyli się z rywalizacji na korcie i dobrze bawili się poza nim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Wsparcie turnieju Hubi Cup 2024 to kolejny krok Waterdrop, skupiający się na edukacji na temat znaczenia picia wystarczającej ilości wody i pozytywnego wpływu, jaki wywiera ona na nasz organizm, podobnie jak regularna aktywność fizyczna. Chcemy podkreślać jak zdrowy styl życia jest ważny już od najmłodszych lat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Henry Murray, CMO Waterdrop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Hubi Cup to jeden z turniejów Super Serii – najwyżej punktowanego turnieju w kategorii wiekowej zawodniczek i zawodników do 12 lat. Swoją rangą zawody te plasują się za mistrzostwami Polski. Podczas konkursu kibice będą mieli okazję przyglądać się zarówno rywalizacji w singlu, jak i deblu dziewczynek i chłopców. Dla zawodników, ich trenerów i rodziców, a także wszystkich zainteresowanych, organizatorzy przygotowali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z Przemkiem Piotrowiczem</w:t>
      </w:r>
      <w:r>
        <w:rPr>
          <w:rFonts w:ascii="calibri" w:hAnsi="calibri" w:eastAsia="calibri" w:cs="calibri"/>
          <w:sz w:val="24"/>
          <w:szCs w:val="24"/>
        </w:rPr>
        <w:t xml:space="preserve">, trenerem przygotowania fizycznego Huberta Hurkacza i </w:t>
      </w:r>
      <w:r>
        <w:rPr>
          <w:rFonts w:ascii="calibri" w:hAnsi="calibri" w:eastAsia="calibri" w:cs="calibri"/>
          <w:sz w:val="24"/>
          <w:szCs w:val="24"/>
          <w:b/>
        </w:rPr>
        <w:t xml:space="preserve">fizjologiem sportu Bartoszem Ochmanem</w:t>
      </w:r>
      <w:r>
        <w:rPr>
          <w:rFonts w:ascii="calibri" w:hAnsi="calibri" w:eastAsia="calibri" w:cs="calibri"/>
          <w:sz w:val="24"/>
          <w:szCs w:val="24"/>
        </w:rPr>
        <w:t xml:space="preserve">. Zawody Hubi Cup odbyły się po raz pierwszy w ubiegłym roku z inicjatywy Huberta Hurkacza oraz Come-On Tennis Club Wrocław.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2026-05-02T01:27:38+02:00</dcterms:created>
  <dcterms:modified xsi:type="dcterms:W3CDTF">2026-05-02T01:27:38+02:00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